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58D3" w14:textId="2ADA8014" w:rsidR="005643F9" w:rsidRPr="005D0B76" w:rsidRDefault="005643F9" w:rsidP="0056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90644958"/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нежилых помещений 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многоквартирных домах для государственных нужд города Москвы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реализации Программы реновации жилищного фонда в субъекте Российской Федерации – городе федерального значения Москве.</w:t>
      </w:r>
    </w:p>
    <w:bookmarkEnd w:id="0"/>
    <w:p w14:paraId="6C1D7CC7" w14:textId="77777777" w:rsidR="005643F9" w:rsidRPr="00756AEE" w:rsidRDefault="005643F9" w:rsidP="005643F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48CE50" w14:textId="3923DC9D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– реализации Программы реновации жилищного фонда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субъекте Российской Федерации – городе федерального значения Москве.</w:t>
      </w:r>
    </w:p>
    <w:p w14:paraId="7E1F9BD0" w14:textId="55E319F2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Изъятие и предоставление компенсации за изымаемые нежилые помещения будут происходить в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20 февраля 2013 г. № 99-ПП «Об утверждении Положения о Департаменте городского имущества города Москвы», от 23 декабря 2015 г. № 941-ПП 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 от 01 августа 2017 г. № 497-ПП «О программе реновации жилищного фонда в городе Москве».</w:t>
      </w:r>
    </w:p>
    <w:p w14:paraId="1DA98914" w14:textId="77777777" w:rsidR="005643F9" w:rsidRPr="005D0B76" w:rsidRDefault="005643F9" w:rsidP="00564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кадастровых номеров нежилых помещений, подлежащих изъятию, и их адреса, прилагаются.</w:t>
      </w:r>
    </w:p>
    <w:p w14:paraId="7DD1871F" w14:textId="2442B355" w:rsidR="006109F4" w:rsidRPr="006109F4" w:rsidRDefault="005643F9" w:rsidP="00610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изъятии нежилых помещений для государственных нужд по телефону: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8 (495) 957-75-00 (доб. 5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579D">
        <w:rPr>
          <w:rFonts w:ascii="Times New Roman" w:eastAsia="Times New Roman" w:hAnsi="Times New Roman" w:cs="Times New Roman"/>
          <w:sz w:val="26"/>
          <w:szCs w:val="26"/>
          <w:lang w:eastAsia="ru-RU"/>
        </w:rPr>
        <w:t>014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доб. 55-175)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направив официальное обращение 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Департамент городского имущества города Москвы на имя заместителя руководителя 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Никифора Андрея Сергеевича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125993, г. Москва, 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109F4"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пр., д. 21, стр. 1</w:t>
      </w:r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посредством подачи электронного обращения на портале </w:t>
      </w:r>
      <w:proofErr w:type="spellStart"/>
      <w:r w:rsidR="006109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mos</w:t>
      </w:r>
      <w:proofErr w:type="spellEnd"/>
      <w:r w:rsidR="006109F4" w:rsidRP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6109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610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CDA716" w14:textId="523DD675" w:rsidR="00990479" w:rsidRDefault="00990479" w:rsidP="00990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Никифора Андрея Сергеевича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125993, г. Москва,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0B76">
        <w:rPr>
          <w:rFonts w:ascii="Times New Roman" w:eastAsia="Times New Roman" w:hAnsi="Times New Roman" w:cs="Times New Roman"/>
          <w:sz w:val="26"/>
          <w:szCs w:val="26"/>
          <w:lang w:eastAsia="ru-RU"/>
        </w:rPr>
        <w:t>1-й Красногвардейский пр., д. 21, стр. 1.</w:t>
      </w:r>
    </w:p>
    <w:p w14:paraId="41E6CB92" w14:textId="06D63576" w:rsidR="001B359E" w:rsidRDefault="001B359E" w:rsidP="00990479">
      <w:pPr>
        <w:spacing w:after="0" w:line="240" w:lineRule="auto"/>
        <w:ind w:firstLine="709"/>
        <w:jc w:val="both"/>
      </w:pPr>
    </w:p>
    <w:sectPr w:rsidR="001B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9E"/>
    <w:rsid w:val="00141168"/>
    <w:rsid w:val="001B359E"/>
    <w:rsid w:val="005643F9"/>
    <w:rsid w:val="006109F4"/>
    <w:rsid w:val="0062579D"/>
    <w:rsid w:val="006A654A"/>
    <w:rsid w:val="008908AB"/>
    <w:rsid w:val="008A7380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9298"/>
  <w15:chartTrackingRefBased/>
  <w15:docId w15:val="{2FFDBE70-6A1E-49CD-B6F7-3F9535C3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8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08A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1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Дащенко Анна Михайловна</dc:creator>
  <cp:keywords/>
  <dc:description/>
  <cp:lastModifiedBy>Гусева Наталья Борисовна</cp:lastModifiedBy>
  <cp:revision>2</cp:revision>
  <cp:lastPrinted>2025-10-14T13:45:00Z</cp:lastPrinted>
  <dcterms:created xsi:type="dcterms:W3CDTF">2025-10-17T05:29:00Z</dcterms:created>
  <dcterms:modified xsi:type="dcterms:W3CDTF">2025-10-17T05:29:00Z</dcterms:modified>
</cp:coreProperties>
</file>