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Pr="00B51ECB" w:rsidRDefault="00275173" w:rsidP="00275173">
      <w:pPr>
        <w:pStyle w:val="a3"/>
        <w:tabs>
          <w:tab w:val="left" w:pos="567"/>
        </w:tabs>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5E6C60" w:rsidRPr="00B51ECB">
        <w:rPr>
          <w:b/>
          <w:sz w:val="25"/>
          <w:szCs w:val="25"/>
        </w:rPr>
        <w:t xml:space="preserve">в целях </w:t>
      </w:r>
      <w:r w:rsidR="00F3286C" w:rsidRPr="00B51ECB">
        <w:rPr>
          <w:b/>
          <w:sz w:val="25"/>
          <w:szCs w:val="25"/>
        </w:rPr>
        <w:t xml:space="preserve">эксплуатации существующего объекта электросетевого хозяйства </w:t>
      </w:r>
      <w:r w:rsidR="00587537" w:rsidRPr="00587537">
        <w:rPr>
          <w:b/>
          <w:sz w:val="25"/>
          <w:szCs w:val="25"/>
        </w:rPr>
        <w:t>Линия электропередач 110кВ «</w:t>
      </w:r>
      <w:r w:rsidR="00734F9C">
        <w:rPr>
          <w:b/>
          <w:sz w:val="25"/>
          <w:szCs w:val="25"/>
        </w:rPr>
        <w:t>Курьяново</w:t>
      </w:r>
      <w:r w:rsidR="00587537" w:rsidRPr="00587537">
        <w:rPr>
          <w:b/>
          <w:sz w:val="25"/>
          <w:szCs w:val="25"/>
        </w:rPr>
        <w:t xml:space="preserve">-Ленинская </w:t>
      </w:r>
      <w:r w:rsidR="006017FA">
        <w:rPr>
          <w:b/>
          <w:sz w:val="25"/>
          <w:szCs w:val="25"/>
        </w:rPr>
        <w:t>1</w:t>
      </w:r>
      <w:r w:rsidR="00587537">
        <w:rPr>
          <w:b/>
          <w:sz w:val="25"/>
          <w:szCs w:val="25"/>
        </w:rPr>
        <w:t>»</w:t>
      </w:r>
    </w:p>
    <w:p w:rsidR="00F9725C" w:rsidRPr="00275173" w:rsidRDefault="00F9725C"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RPr="002013CA" w:rsidTr="005A769F">
        <w:tc>
          <w:tcPr>
            <w:tcW w:w="426" w:type="dxa"/>
          </w:tcPr>
          <w:p w:rsidR="00275173" w:rsidRPr="002013CA" w:rsidRDefault="00275173" w:rsidP="00551E4E">
            <w:pPr>
              <w:rPr>
                <w:bCs/>
                <w:color w:val="000000"/>
                <w:sz w:val="22"/>
                <w:szCs w:val="22"/>
              </w:rPr>
            </w:pPr>
            <w:r w:rsidRPr="002013CA">
              <w:rPr>
                <w:bCs/>
                <w:color w:val="000000"/>
                <w:sz w:val="22"/>
                <w:szCs w:val="22"/>
              </w:rPr>
              <w:t>1.</w:t>
            </w:r>
          </w:p>
        </w:tc>
        <w:tc>
          <w:tcPr>
            <w:tcW w:w="3969" w:type="dxa"/>
          </w:tcPr>
          <w:p w:rsidR="00275173" w:rsidRPr="002013CA" w:rsidRDefault="00275173" w:rsidP="00551E4E">
            <w:pPr>
              <w:rPr>
                <w:sz w:val="22"/>
                <w:szCs w:val="22"/>
              </w:rPr>
            </w:pPr>
            <w:r w:rsidRPr="002013CA">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2013CA" w:rsidRDefault="00275173" w:rsidP="00551E4E">
            <w:pPr>
              <w:rPr>
                <w:sz w:val="22"/>
                <w:szCs w:val="22"/>
              </w:rPr>
            </w:pPr>
            <w:r w:rsidRPr="002013CA">
              <w:rPr>
                <w:sz w:val="22"/>
                <w:szCs w:val="22"/>
              </w:rPr>
              <w:t>Департамент городского имущества города Москвы</w:t>
            </w:r>
          </w:p>
        </w:tc>
      </w:tr>
      <w:tr w:rsidR="00275173" w:rsidRPr="002013CA" w:rsidTr="005A769F">
        <w:tc>
          <w:tcPr>
            <w:tcW w:w="426" w:type="dxa"/>
          </w:tcPr>
          <w:p w:rsidR="00275173" w:rsidRPr="002013CA" w:rsidRDefault="00275173" w:rsidP="00551E4E">
            <w:pPr>
              <w:rPr>
                <w:color w:val="000000"/>
                <w:sz w:val="22"/>
                <w:szCs w:val="22"/>
              </w:rPr>
            </w:pPr>
            <w:r w:rsidRPr="002013CA">
              <w:rPr>
                <w:color w:val="000000"/>
                <w:sz w:val="22"/>
                <w:szCs w:val="22"/>
              </w:rPr>
              <w:t>2.</w:t>
            </w:r>
          </w:p>
        </w:tc>
        <w:tc>
          <w:tcPr>
            <w:tcW w:w="3969" w:type="dxa"/>
          </w:tcPr>
          <w:p w:rsidR="00275173" w:rsidRPr="002013CA" w:rsidRDefault="00275173" w:rsidP="00551E4E">
            <w:pPr>
              <w:rPr>
                <w:sz w:val="22"/>
                <w:szCs w:val="22"/>
              </w:rPr>
            </w:pPr>
            <w:r w:rsidRPr="002013CA">
              <w:rPr>
                <w:color w:val="000000"/>
                <w:sz w:val="22"/>
                <w:szCs w:val="22"/>
              </w:rPr>
              <w:t>Цель установления публичного сервитута</w:t>
            </w:r>
          </w:p>
        </w:tc>
        <w:tc>
          <w:tcPr>
            <w:tcW w:w="6095" w:type="dxa"/>
          </w:tcPr>
          <w:p w:rsidR="00275173" w:rsidRPr="002013CA" w:rsidRDefault="00F3286C" w:rsidP="00A94C62">
            <w:pPr>
              <w:spacing w:line="168" w:lineRule="atLeast"/>
              <w:rPr>
                <w:color w:val="000000"/>
                <w:sz w:val="22"/>
                <w:szCs w:val="22"/>
              </w:rPr>
            </w:pPr>
            <w:r w:rsidRPr="002013CA">
              <w:rPr>
                <w:color w:val="000000"/>
                <w:sz w:val="22"/>
                <w:szCs w:val="22"/>
              </w:rPr>
              <w:t xml:space="preserve">Эксплуатации существующего объекта электросетевого хозяйства </w:t>
            </w:r>
            <w:r w:rsidR="00587537" w:rsidRPr="002013CA">
              <w:rPr>
                <w:color w:val="000000"/>
                <w:sz w:val="22"/>
                <w:szCs w:val="22"/>
              </w:rPr>
              <w:t xml:space="preserve">Линия электропередач 110кВ «Борисово-Ленинская </w:t>
            </w:r>
            <w:r w:rsidR="005D4BC3">
              <w:rPr>
                <w:color w:val="000000"/>
                <w:sz w:val="22"/>
                <w:szCs w:val="22"/>
              </w:rPr>
              <w:t>1</w:t>
            </w:r>
            <w:bookmarkStart w:id="0" w:name="_GoBack"/>
            <w:bookmarkEnd w:id="0"/>
            <w:r w:rsidR="00587537" w:rsidRPr="002013CA">
              <w:rPr>
                <w:color w:val="000000"/>
                <w:sz w:val="22"/>
                <w:szCs w:val="22"/>
              </w:rPr>
              <w:t>»</w:t>
            </w:r>
          </w:p>
        </w:tc>
      </w:tr>
      <w:tr w:rsidR="00275173" w:rsidRPr="002013CA" w:rsidTr="005A769F">
        <w:tc>
          <w:tcPr>
            <w:tcW w:w="426" w:type="dxa"/>
          </w:tcPr>
          <w:p w:rsidR="00275173" w:rsidRPr="002013CA" w:rsidRDefault="00275173" w:rsidP="00551E4E">
            <w:pPr>
              <w:rPr>
                <w:color w:val="000000"/>
                <w:sz w:val="22"/>
                <w:szCs w:val="22"/>
              </w:rPr>
            </w:pPr>
            <w:r w:rsidRPr="002013CA">
              <w:rPr>
                <w:color w:val="000000"/>
                <w:sz w:val="22"/>
                <w:szCs w:val="22"/>
              </w:rPr>
              <w:t>3.</w:t>
            </w:r>
          </w:p>
        </w:tc>
        <w:tc>
          <w:tcPr>
            <w:tcW w:w="3969" w:type="dxa"/>
          </w:tcPr>
          <w:p w:rsidR="00275173" w:rsidRPr="002013CA" w:rsidRDefault="00275173" w:rsidP="00551E4E">
            <w:pPr>
              <w:rPr>
                <w:sz w:val="22"/>
                <w:szCs w:val="22"/>
              </w:rPr>
            </w:pPr>
            <w:r w:rsidRPr="002013CA">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734F9C" w:rsidRPr="002013CA" w:rsidRDefault="0027125C" w:rsidP="00460793">
            <w:pPr>
              <w:pStyle w:val="ConsPlusNormal"/>
              <w:jc w:val="both"/>
              <w:rPr>
                <w:sz w:val="22"/>
                <w:szCs w:val="22"/>
              </w:rPr>
            </w:pPr>
            <w:r w:rsidRPr="002013CA">
              <w:rPr>
                <w:sz w:val="22"/>
                <w:szCs w:val="22"/>
              </w:rPr>
              <w:t>Земельны</w:t>
            </w:r>
            <w:r w:rsidR="00BB599A" w:rsidRPr="002013CA">
              <w:rPr>
                <w:sz w:val="22"/>
                <w:szCs w:val="22"/>
              </w:rPr>
              <w:t>е</w:t>
            </w:r>
            <w:r w:rsidRPr="002013CA">
              <w:rPr>
                <w:sz w:val="22"/>
                <w:szCs w:val="22"/>
              </w:rPr>
              <w:t xml:space="preserve"> участ</w:t>
            </w:r>
            <w:r w:rsidR="00BB599A" w:rsidRPr="002013CA">
              <w:rPr>
                <w:sz w:val="22"/>
                <w:szCs w:val="22"/>
              </w:rPr>
              <w:t>ки</w:t>
            </w:r>
            <w:r w:rsidRPr="002013CA">
              <w:rPr>
                <w:sz w:val="22"/>
                <w:szCs w:val="22"/>
              </w:rPr>
              <w:t xml:space="preserve"> с кадастровым</w:t>
            </w:r>
            <w:r w:rsidR="00BB599A" w:rsidRPr="002013CA">
              <w:rPr>
                <w:sz w:val="22"/>
                <w:szCs w:val="22"/>
              </w:rPr>
              <w:t>и номерами</w:t>
            </w:r>
            <w:r w:rsidR="00903907" w:rsidRPr="002013CA">
              <w:rPr>
                <w:sz w:val="22"/>
                <w:szCs w:val="22"/>
              </w:rPr>
              <w:t>:</w:t>
            </w:r>
          </w:p>
          <w:p w:rsidR="00C374FC" w:rsidRPr="002013CA" w:rsidRDefault="00734F9C" w:rsidP="00C00015">
            <w:pPr>
              <w:pStyle w:val="ConsPlusNormal"/>
              <w:jc w:val="both"/>
              <w:rPr>
                <w:b/>
                <w:bCs/>
                <w:sz w:val="22"/>
                <w:szCs w:val="22"/>
              </w:rPr>
            </w:pPr>
            <w:r w:rsidRPr="006017FA">
              <w:rPr>
                <w:sz w:val="22"/>
                <w:szCs w:val="22"/>
              </w:rPr>
              <w:t>77:04:0004018:75, 77:04:0004018:8</w:t>
            </w:r>
            <w:r w:rsidR="00760227" w:rsidRPr="006017FA">
              <w:rPr>
                <w:sz w:val="22"/>
                <w:szCs w:val="22"/>
              </w:rPr>
              <w:t>9</w:t>
            </w:r>
            <w:r w:rsidRPr="006017FA">
              <w:rPr>
                <w:sz w:val="22"/>
                <w:szCs w:val="22"/>
              </w:rPr>
              <w:t>, 77:04:0004018:87, 77:04:0004018:88, 77:04:0004018:90, 77:04:0004018:94,</w:t>
            </w:r>
            <w:r w:rsidR="006017FA" w:rsidRPr="006017FA">
              <w:t xml:space="preserve"> </w:t>
            </w:r>
            <w:r w:rsidR="006017FA" w:rsidRPr="006017FA">
              <w:rPr>
                <w:sz w:val="22"/>
                <w:szCs w:val="22"/>
              </w:rPr>
              <w:t xml:space="preserve">77:04:0003013:44, </w:t>
            </w:r>
            <w:r w:rsidR="006017FA" w:rsidRPr="002013CA">
              <w:rPr>
                <w:sz w:val="22"/>
                <w:szCs w:val="22"/>
              </w:rPr>
              <w:t>77:04:0003013</w:t>
            </w:r>
            <w:r w:rsidR="006017FA">
              <w:rPr>
                <w:sz w:val="22"/>
                <w:szCs w:val="22"/>
              </w:rPr>
              <w:t xml:space="preserve">:46, </w:t>
            </w:r>
            <w:r w:rsidR="006017FA" w:rsidRPr="002013CA">
              <w:rPr>
                <w:sz w:val="22"/>
                <w:szCs w:val="22"/>
              </w:rPr>
              <w:t>77:04:0003015:</w:t>
            </w:r>
            <w:r w:rsidR="006017FA">
              <w:rPr>
                <w:sz w:val="22"/>
                <w:szCs w:val="22"/>
              </w:rPr>
              <w:t>69</w:t>
            </w:r>
            <w:r w:rsidR="006017FA" w:rsidRPr="002013CA">
              <w:rPr>
                <w:sz w:val="22"/>
                <w:szCs w:val="22"/>
              </w:rPr>
              <w:t>, 77:04:0003015:</w:t>
            </w:r>
            <w:r w:rsidR="006017FA">
              <w:rPr>
                <w:sz w:val="22"/>
                <w:szCs w:val="22"/>
              </w:rPr>
              <w:t xml:space="preserve">71, </w:t>
            </w:r>
            <w:r w:rsidR="006017FA" w:rsidRPr="002013CA">
              <w:rPr>
                <w:sz w:val="22"/>
                <w:szCs w:val="22"/>
              </w:rPr>
              <w:t>77:04:000301</w:t>
            </w:r>
            <w:r w:rsidR="006017FA">
              <w:rPr>
                <w:sz w:val="22"/>
                <w:szCs w:val="22"/>
              </w:rPr>
              <w:t xml:space="preserve">5:73, </w:t>
            </w:r>
            <w:r w:rsidR="00034439" w:rsidRPr="00034439">
              <w:rPr>
                <w:sz w:val="22"/>
                <w:szCs w:val="22"/>
              </w:rPr>
              <w:t>77:04:000301</w:t>
            </w:r>
            <w:r w:rsidR="00034439">
              <w:rPr>
                <w:sz w:val="22"/>
                <w:szCs w:val="22"/>
              </w:rPr>
              <w:t xml:space="preserve">0:109, </w:t>
            </w:r>
            <w:r w:rsidR="00034439" w:rsidRPr="002013CA">
              <w:rPr>
                <w:sz w:val="22"/>
                <w:szCs w:val="22"/>
              </w:rPr>
              <w:t>77:04:000301</w:t>
            </w:r>
            <w:r w:rsidR="00034439">
              <w:rPr>
                <w:sz w:val="22"/>
                <w:szCs w:val="22"/>
              </w:rPr>
              <w:t xml:space="preserve">0:89, </w:t>
            </w:r>
            <w:r w:rsidR="00034439" w:rsidRPr="002013CA">
              <w:rPr>
                <w:sz w:val="22"/>
                <w:szCs w:val="22"/>
              </w:rPr>
              <w:t>77:04:000301</w:t>
            </w:r>
            <w:r w:rsidR="00034439">
              <w:rPr>
                <w:sz w:val="22"/>
                <w:szCs w:val="22"/>
              </w:rPr>
              <w:t xml:space="preserve">0:9, </w:t>
            </w:r>
            <w:r w:rsidR="00034439" w:rsidRPr="002013CA">
              <w:rPr>
                <w:sz w:val="22"/>
                <w:szCs w:val="22"/>
              </w:rPr>
              <w:t>77:04:0004018</w:t>
            </w:r>
            <w:r w:rsidR="00034439">
              <w:rPr>
                <w:sz w:val="22"/>
                <w:szCs w:val="22"/>
              </w:rPr>
              <w:t xml:space="preserve">:10, </w:t>
            </w:r>
            <w:r w:rsidR="00034439" w:rsidRPr="002013CA">
              <w:rPr>
                <w:sz w:val="22"/>
                <w:szCs w:val="22"/>
              </w:rPr>
              <w:t>77:04:0004018</w:t>
            </w:r>
            <w:r w:rsidR="00034439">
              <w:rPr>
                <w:sz w:val="22"/>
                <w:szCs w:val="22"/>
              </w:rPr>
              <w:t xml:space="preserve">:1002, </w:t>
            </w:r>
            <w:r w:rsidR="00034439" w:rsidRPr="002013CA">
              <w:rPr>
                <w:sz w:val="22"/>
                <w:szCs w:val="22"/>
              </w:rPr>
              <w:t>77:04:0004018</w:t>
            </w:r>
            <w:r w:rsidR="00034439">
              <w:rPr>
                <w:sz w:val="22"/>
                <w:szCs w:val="22"/>
              </w:rPr>
              <w:t xml:space="preserve">:104, </w:t>
            </w:r>
            <w:r w:rsidR="00034439" w:rsidRPr="002013CA">
              <w:rPr>
                <w:sz w:val="22"/>
                <w:szCs w:val="22"/>
              </w:rPr>
              <w:t>77:04:0004018</w:t>
            </w:r>
            <w:r w:rsidR="00034439">
              <w:rPr>
                <w:sz w:val="22"/>
                <w:szCs w:val="22"/>
              </w:rPr>
              <w:t xml:space="preserve">:106, </w:t>
            </w:r>
            <w:r w:rsidR="00034439" w:rsidRPr="002013CA">
              <w:rPr>
                <w:sz w:val="22"/>
                <w:szCs w:val="22"/>
              </w:rPr>
              <w:t>77:04:0004018</w:t>
            </w:r>
            <w:r w:rsidR="00034439">
              <w:rPr>
                <w:sz w:val="22"/>
                <w:szCs w:val="22"/>
              </w:rPr>
              <w:t xml:space="preserve">:107, </w:t>
            </w:r>
            <w:r w:rsidR="00034439" w:rsidRPr="002013CA">
              <w:rPr>
                <w:sz w:val="22"/>
                <w:szCs w:val="22"/>
              </w:rPr>
              <w:t>77:04:0004018</w:t>
            </w:r>
            <w:r w:rsidR="00034439">
              <w:rPr>
                <w:sz w:val="22"/>
                <w:szCs w:val="22"/>
              </w:rPr>
              <w:t xml:space="preserve">:110, </w:t>
            </w:r>
            <w:r w:rsidR="00034439" w:rsidRPr="002013CA">
              <w:rPr>
                <w:sz w:val="22"/>
                <w:szCs w:val="22"/>
              </w:rPr>
              <w:t>77:04:0004018</w:t>
            </w:r>
            <w:r w:rsidR="00034439">
              <w:rPr>
                <w:sz w:val="22"/>
                <w:szCs w:val="22"/>
              </w:rPr>
              <w:t xml:space="preserve">:61, </w:t>
            </w:r>
            <w:r w:rsidR="00034439" w:rsidRPr="002013CA">
              <w:rPr>
                <w:sz w:val="22"/>
                <w:szCs w:val="22"/>
              </w:rPr>
              <w:t>77:04:0004018</w:t>
            </w:r>
            <w:r w:rsidR="00034439">
              <w:rPr>
                <w:sz w:val="22"/>
                <w:szCs w:val="22"/>
              </w:rPr>
              <w:t xml:space="preserve">:62, </w:t>
            </w:r>
            <w:r w:rsidR="00034439" w:rsidRPr="002013CA">
              <w:rPr>
                <w:sz w:val="22"/>
                <w:szCs w:val="22"/>
              </w:rPr>
              <w:t>77:04:0004018</w:t>
            </w:r>
            <w:r w:rsidR="00034439">
              <w:rPr>
                <w:sz w:val="22"/>
                <w:szCs w:val="22"/>
              </w:rPr>
              <w:t xml:space="preserve">:63, </w:t>
            </w:r>
            <w:r w:rsidR="00034439" w:rsidRPr="002013CA">
              <w:rPr>
                <w:sz w:val="22"/>
                <w:szCs w:val="22"/>
              </w:rPr>
              <w:t>77:04:0004018</w:t>
            </w:r>
            <w:r w:rsidR="00034439">
              <w:rPr>
                <w:sz w:val="22"/>
                <w:szCs w:val="22"/>
              </w:rPr>
              <w:t xml:space="preserve">:64, </w:t>
            </w:r>
            <w:r w:rsidR="00034439" w:rsidRPr="002013CA">
              <w:rPr>
                <w:sz w:val="22"/>
                <w:szCs w:val="22"/>
              </w:rPr>
              <w:t>77:04:0004018</w:t>
            </w:r>
            <w:r w:rsidR="00034439">
              <w:rPr>
                <w:sz w:val="22"/>
                <w:szCs w:val="22"/>
              </w:rPr>
              <w:t xml:space="preserve">:8, </w:t>
            </w:r>
            <w:r w:rsidR="00034439" w:rsidRPr="002013CA">
              <w:rPr>
                <w:sz w:val="22"/>
                <w:szCs w:val="22"/>
              </w:rPr>
              <w:t>77:04:0003012:25</w:t>
            </w:r>
            <w:r w:rsidR="00034439">
              <w:rPr>
                <w:sz w:val="22"/>
                <w:szCs w:val="22"/>
              </w:rPr>
              <w:t xml:space="preserve">, </w:t>
            </w:r>
            <w:r w:rsidR="00034439" w:rsidRPr="002013CA">
              <w:rPr>
                <w:sz w:val="22"/>
                <w:szCs w:val="22"/>
              </w:rPr>
              <w:t>77:04:0003012:</w:t>
            </w:r>
            <w:r w:rsidR="00034439">
              <w:rPr>
                <w:sz w:val="22"/>
                <w:szCs w:val="22"/>
              </w:rPr>
              <w:t xml:space="preserve">63, </w:t>
            </w:r>
            <w:r w:rsidR="00034439" w:rsidRPr="002013CA">
              <w:rPr>
                <w:sz w:val="22"/>
                <w:szCs w:val="22"/>
              </w:rPr>
              <w:t>77:04:0003012:</w:t>
            </w:r>
            <w:r w:rsidR="00034439">
              <w:rPr>
                <w:sz w:val="22"/>
                <w:szCs w:val="22"/>
              </w:rPr>
              <w:t xml:space="preserve">64, </w:t>
            </w:r>
            <w:r w:rsidR="00034439" w:rsidRPr="002013CA">
              <w:rPr>
                <w:sz w:val="22"/>
                <w:szCs w:val="22"/>
              </w:rPr>
              <w:t>77:04:0003013</w:t>
            </w:r>
            <w:r w:rsidR="00034439">
              <w:rPr>
                <w:sz w:val="22"/>
                <w:szCs w:val="22"/>
              </w:rPr>
              <w:t xml:space="preserve">:4107, </w:t>
            </w:r>
            <w:r w:rsidR="00034439" w:rsidRPr="00034439">
              <w:rPr>
                <w:sz w:val="22"/>
                <w:szCs w:val="22"/>
              </w:rPr>
              <w:t>77:04:0003013:4108</w:t>
            </w:r>
            <w:r w:rsidR="00034439">
              <w:rPr>
                <w:sz w:val="22"/>
                <w:szCs w:val="22"/>
              </w:rPr>
              <w:t xml:space="preserve">, </w:t>
            </w:r>
            <w:r w:rsidR="00034439" w:rsidRPr="002013CA">
              <w:rPr>
                <w:sz w:val="22"/>
                <w:szCs w:val="22"/>
              </w:rPr>
              <w:t>77:04:0003013:4</w:t>
            </w:r>
            <w:r w:rsidR="00034439">
              <w:rPr>
                <w:sz w:val="22"/>
                <w:szCs w:val="22"/>
              </w:rPr>
              <w:t xml:space="preserve">5, </w:t>
            </w:r>
            <w:r w:rsidR="00034439" w:rsidRPr="002013CA">
              <w:rPr>
                <w:sz w:val="22"/>
                <w:szCs w:val="22"/>
              </w:rPr>
              <w:t>77:04:0003013:</w:t>
            </w:r>
            <w:r w:rsidR="00034439">
              <w:rPr>
                <w:sz w:val="22"/>
                <w:szCs w:val="22"/>
              </w:rPr>
              <w:t xml:space="preserve">67, </w:t>
            </w:r>
            <w:r w:rsidR="00034439" w:rsidRPr="002013CA">
              <w:rPr>
                <w:sz w:val="22"/>
                <w:szCs w:val="22"/>
              </w:rPr>
              <w:t>77:04:0003013:</w:t>
            </w:r>
            <w:r w:rsidR="00034439">
              <w:rPr>
                <w:sz w:val="22"/>
                <w:szCs w:val="22"/>
              </w:rPr>
              <w:t xml:space="preserve">73, </w:t>
            </w:r>
            <w:r w:rsidR="00034439" w:rsidRPr="002013CA">
              <w:rPr>
                <w:sz w:val="22"/>
                <w:szCs w:val="22"/>
              </w:rPr>
              <w:t>77:04:0003015</w:t>
            </w:r>
            <w:r w:rsidR="00034439">
              <w:rPr>
                <w:sz w:val="22"/>
                <w:szCs w:val="22"/>
              </w:rPr>
              <w:t xml:space="preserve">:28, </w:t>
            </w:r>
            <w:r w:rsidR="00034439" w:rsidRPr="002013CA">
              <w:rPr>
                <w:sz w:val="22"/>
                <w:szCs w:val="22"/>
              </w:rPr>
              <w:t>77:04:0003015</w:t>
            </w:r>
            <w:r w:rsidR="00034439">
              <w:rPr>
                <w:sz w:val="22"/>
                <w:szCs w:val="22"/>
              </w:rPr>
              <w:t xml:space="preserve">:36, </w:t>
            </w:r>
            <w:r w:rsidR="00034439" w:rsidRPr="002013CA">
              <w:rPr>
                <w:sz w:val="22"/>
                <w:szCs w:val="22"/>
              </w:rPr>
              <w:t>77:04:0003015</w:t>
            </w:r>
            <w:r w:rsidR="00034439">
              <w:rPr>
                <w:sz w:val="22"/>
                <w:szCs w:val="22"/>
              </w:rPr>
              <w:t xml:space="preserve">:43, </w:t>
            </w:r>
            <w:r w:rsidR="00034439" w:rsidRPr="002013CA">
              <w:rPr>
                <w:sz w:val="22"/>
                <w:szCs w:val="22"/>
              </w:rPr>
              <w:t>77:04:0003015</w:t>
            </w:r>
            <w:r w:rsidR="00034439">
              <w:rPr>
                <w:sz w:val="22"/>
                <w:szCs w:val="22"/>
              </w:rPr>
              <w:t xml:space="preserve">:83, </w:t>
            </w:r>
            <w:r w:rsidR="00034439" w:rsidRPr="002013CA">
              <w:rPr>
                <w:sz w:val="22"/>
                <w:szCs w:val="22"/>
              </w:rPr>
              <w:t>77:04:0003015</w:t>
            </w:r>
            <w:r w:rsidR="00034439">
              <w:rPr>
                <w:sz w:val="22"/>
                <w:szCs w:val="22"/>
              </w:rPr>
              <w:t xml:space="preserve">:84, </w:t>
            </w:r>
            <w:r w:rsidR="00034439" w:rsidRPr="002013CA">
              <w:rPr>
                <w:sz w:val="22"/>
                <w:szCs w:val="22"/>
              </w:rPr>
              <w:t>77:04:0003015</w:t>
            </w:r>
            <w:r w:rsidR="00034439">
              <w:rPr>
                <w:sz w:val="22"/>
                <w:szCs w:val="22"/>
              </w:rPr>
              <w:t xml:space="preserve">:86, </w:t>
            </w:r>
            <w:r w:rsidR="00034439" w:rsidRPr="002013CA">
              <w:rPr>
                <w:sz w:val="22"/>
                <w:szCs w:val="22"/>
              </w:rPr>
              <w:t>77:04:000301</w:t>
            </w:r>
            <w:r w:rsidR="00034439">
              <w:rPr>
                <w:sz w:val="22"/>
                <w:szCs w:val="22"/>
              </w:rPr>
              <w:t>6:20</w:t>
            </w:r>
            <w:r w:rsidR="00C00015">
              <w:rPr>
                <w:sz w:val="22"/>
                <w:szCs w:val="22"/>
              </w:rPr>
              <w:t xml:space="preserve">, </w:t>
            </w:r>
            <w:r w:rsidR="00C00015" w:rsidRPr="002013CA">
              <w:rPr>
                <w:sz w:val="22"/>
                <w:szCs w:val="22"/>
              </w:rPr>
              <w:t>77:04:000301</w:t>
            </w:r>
            <w:r w:rsidR="00C00015">
              <w:rPr>
                <w:sz w:val="22"/>
                <w:szCs w:val="22"/>
              </w:rPr>
              <w:t xml:space="preserve">8:141, </w:t>
            </w:r>
            <w:r w:rsidR="00C00015" w:rsidRPr="00C00015">
              <w:rPr>
                <w:sz w:val="22"/>
                <w:szCs w:val="22"/>
              </w:rPr>
              <w:t>77:04:0003018:147</w:t>
            </w:r>
            <w:r w:rsidR="00C00015">
              <w:rPr>
                <w:sz w:val="22"/>
                <w:szCs w:val="22"/>
              </w:rPr>
              <w:t xml:space="preserve">, </w:t>
            </w:r>
            <w:r w:rsidR="00C00015" w:rsidRPr="002013CA">
              <w:rPr>
                <w:sz w:val="22"/>
                <w:szCs w:val="22"/>
              </w:rPr>
              <w:t>77:04:0003018:1</w:t>
            </w:r>
            <w:r w:rsidR="00C00015">
              <w:rPr>
                <w:sz w:val="22"/>
                <w:szCs w:val="22"/>
              </w:rPr>
              <w:t xml:space="preserve">52, </w:t>
            </w:r>
            <w:r w:rsidR="00C00015" w:rsidRPr="002013CA">
              <w:rPr>
                <w:sz w:val="22"/>
                <w:szCs w:val="22"/>
              </w:rPr>
              <w:t>77:04:0003018:1</w:t>
            </w:r>
            <w:r w:rsidR="00C00015">
              <w:rPr>
                <w:sz w:val="22"/>
                <w:szCs w:val="22"/>
              </w:rPr>
              <w:t xml:space="preserve">75, </w:t>
            </w:r>
            <w:r w:rsidR="00C00015" w:rsidRPr="002013CA">
              <w:rPr>
                <w:sz w:val="22"/>
                <w:szCs w:val="22"/>
              </w:rPr>
              <w:t>77:04:0003018:</w:t>
            </w:r>
            <w:r w:rsidR="00C00015">
              <w:rPr>
                <w:sz w:val="22"/>
                <w:szCs w:val="22"/>
              </w:rPr>
              <w:t>5578</w:t>
            </w:r>
            <w:bookmarkStart w:id="1" w:name="_Hlk122615610"/>
            <w:r w:rsidR="00C00015">
              <w:rPr>
                <w:sz w:val="22"/>
                <w:szCs w:val="22"/>
              </w:rPr>
              <w:t xml:space="preserve"> </w:t>
            </w:r>
            <w:r w:rsidR="00583803" w:rsidRPr="002013CA">
              <w:rPr>
                <w:sz w:val="22"/>
                <w:szCs w:val="22"/>
              </w:rPr>
              <w:t xml:space="preserve">и </w:t>
            </w:r>
            <w:r w:rsidR="00460793" w:rsidRPr="002013CA">
              <w:rPr>
                <w:sz w:val="22"/>
                <w:szCs w:val="22"/>
              </w:rPr>
              <w:t>6</w:t>
            </w:r>
            <w:r w:rsidR="00F9725C" w:rsidRPr="002013CA">
              <w:rPr>
                <w:sz w:val="22"/>
                <w:szCs w:val="22"/>
              </w:rPr>
              <w:t> </w:t>
            </w:r>
            <w:r w:rsidR="00583803" w:rsidRPr="002013CA">
              <w:rPr>
                <w:sz w:val="22"/>
                <w:szCs w:val="22"/>
              </w:rPr>
              <w:t xml:space="preserve">земельных участков, расположенных в границах территории кадастровых кварталов </w:t>
            </w:r>
            <w:r w:rsidR="00956359" w:rsidRPr="002013CA">
              <w:rPr>
                <w:sz w:val="22"/>
                <w:szCs w:val="22"/>
              </w:rPr>
              <w:t>77:04:0003018</w:t>
            </w:r>
            <w:r w:rsidR="00583803" w:rsidRPr="002013CA">
              <w:rPr>
                <w:sz w:val="22"/>
                <w:szCs w:val="22"/>
              </w:rPr>
              <w:t xml:space="preserve">, </w:t>
            </w:r>
            <w:r w:rsidR="00956359" w:rsidRPr="002013CA">
              <w:rPr>
                <w:sz w:val="22"/>
                <w:szCs w:val="22"/>
              </w:rPr>
              <w:t xml:space="preserve">77:04:0003013, </w:t>
            </w:r>
            <w:r w:rsidR="002013CA" w:rsidRPr="002013CA">
              <w:rPr>
                <w:sz w:val="22"/>
                <w:szCs w:val="22"/>
              </w:rPr>
              <w:t>77:04:000301</w:t>
            </w:r>
            <w:bookmarkEnd w:id="1"/>
            <w:r w:rsidR="002013CA" w:rsidRPr="002013CA">
              <w:rPr>
                <w:sz w:val="22"/>
                <w:szCs w:val="22"/>
              </w:rPr>
              <w:t>5, 77:04:0003012, 77:04:0003010, 77:04:0004018</w:t>
            </w:r>
            <w:r w:rsidR="00222D48">
              <w:rPr>
                <w:sz w:val="22"/>
                <w:szCs w:val="22"/>
              </w:rPr>
              <w:t xml:space="preserve"> (ЮВАО)</w:t>
            </w:r>
          </w:p>
        </w:tc>
      </w:tr>
      <w:tr w:rsidR="00275173" w:rsidRPr="002013CA" w:rsidTr="005A769F">
        <w:tc>
          <w:tcPr>
            <w:tcW w:w="426" w:type="dxa"/>
          </w:tcPr>
          <w:p w:rsidR="00275173" w:rsidRPr="002013CA" w:rsidRDefault="00275173" w:rsidP="00551E4E">
            <w:pPr>
              <w:rPr>
                <w:sz w:val="22"/>
                <w:szCs w:val="22"/>
              </w:rPr>
            </w:pPr>
            <w:r w:rsidRPr="002013CA">
              <w:rPr>
                <w:sz w:val="22"/>
                <w:szCs w:val="22"/>
              </w:rPr>
              <w:t>4.</w:t>
            </w:r>
          </w:p>
        </w:tc>
        <w:tc>
          <w:tcPr>
            <w:tcW w:w="3969" w:type="dxa"/>
          </w:tcPr>
          <w:p w:rsidR="00275173" w:rsidRPr="002013CA" w:rsidRDefault="00275173" w:rsidP="00551E4E">
            <w:pPr>
              <w:rPr>
                <w:sz w:val="22"/>
                <w:szCs w:val="22"/>
              </w:rPr>
            </w:pPr>
            <w:r w:rsidRPr="002013CA">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2013CA" w:rsidRDefault="00275173" w:rsidP="00551E4E">
            <w:pPr>
              <w:spacing w:line="168" w:lineRule="atLeast"/>
              <w:rPr>
                <w:color w:val="000000"/>
                <w:sz w:val="22"/>
                <w:szCs w:val="22"/>
              </w:rPr>
            </w:pPr>
            <w:r w:rsidRPr="002013CA">
              <w:rPr>
                <w:color w:val="000000"/>
                <w:sz w:val="22"/>
                <w:szCs w:val="22"/>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2013CA" w:rsidRDefault="00275173" w:rsidP="007C04A3">
            <w:pPr>
              <w:rPr>
                <w:color w:val="000000"/>
                <w:sz w:val="22"/>
                <w:szCs w:val="22"/>
              </w:rPr>
            </w:pPr>
            <w:r w:rsidRPr="002013CA">
              <w:rPr>
                <w:color w:val="000000"/>
                <w:sz w:val="22"/>
                <w:szCs w:val="22"/>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3B0EB8">
              <w:rPr>
                <w:color w:val="000000"/>
                <w:sz w:val="22"/>
                <w:szCs w:val="22"/>
              </w:rPr>
              <w:t>15</w:t>
            </w:r>
            <w:r w:rsidRPr="002013CA">
              <w:rPr>
                <w:color w:val="000000"/>
                <w:sz w:val="22"/>
                <w:szCs w:val="22"/>
              </w:rPr>
              <w:t xml:space="preserve"> дней со дня опубликования </w:t>
            </w:r>
            <w:r w:rsidR="007C04A3" w:rsidRPr="002013CA">
              <w:rPr>
                <w:color w:val="000000"/>
                <w:sz w:val="22"/>
                <w:szCs w:val="22"/>
              </w:rPr>
              <w:t xml:space="preserve">данного </w:t>
            </w:r>
            <w:r w:rsidRPr="002013CA">
              <w:rPr>
                <w:color w:val="000000"/>
                <w:sz w:val="22"/>
                <w:szCs w:val="22"/>
              </w:rPr>
              <w:t xml:space="preserve">сообщения </w:t>
            </w:r>
          </w:p>
        </w:tc>
      </w:tr>
      <w:tr w:rsidR="00275173" w:rsidRPr="002013CA" w:rsidTr="005A769F">
        <w:tc>
          <w:tcPr>
            <w:tcW w:w="426" w:type="dxa"/>
          </w:tcPr>
          <w:p w:rsidR="00275173" w:rsidRPr="002013CA" w:rsidRDefault="00275173" w:rsidP="00551E4E">
            <w:pPr>
              <w:rPr>
                <w:color w:val="000000"/>
                <w:sz w:val="22"/>
                <w:szCs w:val="22"/>
              </w:rPr>
            </w:pPr>
            <w:r w:rsidRPr="002013CA">
              <w:rPr>
                <w:color w:val="000000"/>
                <w:sz w:val="22"/>
                <w:szCs w:val="22"/>
              </w:rPr>
              <w:t>5.</w:t>
            </w:r>
          </w:p>
        </w:tc>
        <w:tc>
          <w:tcPr>
            <w:tcW w:w="3969" w:type="dxa"/>
          </w:tcPr>
          <w:p w:rsidR="00275173" w:rsidRPr="002013CA" w:rsidRDefault="00275173" w:rsidP="00551E4E">
            <w:pPr>
              <w:rPr>
                <w:color w:val="000000"/>
                <w:sz w:val="22"/>
                <w:szCs w:val="22"/>
              </w:rPr>
            </w:pPr>
            <w:r w:rsidRPr="002013CA">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2013CA" w:rsidRDefault="00275173" w:rsidP="00551E4E">
            <w:pPr>
              <w:rPr>
                <w:color w:val="000000"/>
                <w:sz w:val="22"/>
                <w:szCs w:val="22"/>
              </w:rPr>
            </w:pPr>
            <w:r w:rsidRPr="002013CA">
              <w:rPr>
                <w:color w:val="000000"/>
                <w:sz w:val="22"/>
                <w:szCs w:val="22"/>
              </w:rPr>
              <w:t>https://www.mos.ru/dgi/</w:t>
            </w:r>
          </w:p>
        </w:tc>
      </w:tr>
      <w:tr w:rsidR="00275173" w:rsidRPr="002013CA" w:rsidTr="00F537F7">
        <w:trPr>
          <w:trHeight w:val="890"/>
        </w:trPr>
        <w:tc>
          <w:tcPr>
            <w:tcW w:w="426" w:type="dxa"/>
          </w:tcPr>
          <w:p w:rsidR="00275173" w:rsidRPr="002013CA" w:rsidRDefault="00275173" w:rsidP="00551E4E">
            <w:pPr>
              <w:rPr>
                <w:color w:val="000000"/>
                <w:sz w:val="22"/>
                <w:szCs w:val="22"/>
              </w:rPr>
            </w:pPr>
            <w:r w:rsidRPr="002013CA">
              <w:rPr>
                <w:color w:val="000000"/>
                <w:sz w:val="22"/>
                <w:szCs w:val="22"/>
              </w:rPr>
              <w:t>6.</w:t>
            </w:r>
          </w:p>
        </w:tc>
        <w:tc>
          <w:tcPr>
            <w:tcW w:w="3969" w:type="dxa"/>
          </w:tcPr>
          <w:p w:rsidR="00275173" w:rsidRPr="002013CA" w:rsidRDefault="00275173" w:rsidP="00551E4E">
            <w:pPr>
              <w:rPr>
                <w:color w:val="000000"/>
                <w:sz w:val="22"/>
                <w:szCs w:val="22"/>
              </w:rPr>
            </w:pPr>
            <w:r w:rsidRPr="002013CA">
              <w:rPr>
                <w:color w:val="000000"/>
                <w:sz w:val="22"/>
                <w:szCs w:val="22"/>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w:t>
            </w:r>
            <w:r w:rsidRPr="002013CA">
              <w:rPr>
                <w:color w:val="000000"/>
                <w:sz w:val="22"/>
                <w:szCs w:val="22"/>
              </w:rPr>
              <w:lastRenderedPageBreak/>
              <w:t>монополий, организации коммунального комплекса, указанных в ходатайстве об установлении публичного сервитута</w:t>
            </w:r>
          </w:p>
        </w:tc>
        <w:tc>
          <w:tcPr>
            <w:tcW w:w="6095" w:type="dxa"/>
          </w:tcPr>
          <w:p w:rsidR="00522A17" w:rsidRPr="002013CA" w:rsidRDefault="005E6C60" w:rsidP="00A94C62">
            <w:pPr>
              <w:spacing w:line="168" w:lineRule="atLeast"/>
              <w:rPr>
                <w:color w:val="000000"/>
                <w:sz w:val="22"/>
                <w:szCs w:val="22"/>
              </w:rPr>
            </w:pPr>
            <w:r w:rsidRPr="002013CA">
              <w:rPr>
                <w:color w:val="000000"/>
                <w:sz w:val="22"/>
                <w:szCs w:val="22"/>
              </w:rPr>
              <w:lastRenderedPageBreak/>
              <w:t>ст. 3.6 Федерального закона от 25.10.2001 № 137-ФЗ «О введении в действие Земельного кодекса Российской Федерации»</w:t>
            </w:r>
          </w:p>
        </w:tc>
      </w:tr>
      <w:tr w:rsidR="00275173" w:rsidRPr="002013CA" w:rsidTr="005A769F">
        <w:tc>
          <w:tcPr>
            <w:tcW w:w="426" w:type="dxa"/>
          </w:tcPr>
          <w:p w:rsidR="00275173" w:rsidRPr="002013CA" w:rsidRDefault="00275173" w:rsidP="00551E4E">
            <w:pPr>
              <w:rPr>
                <w:color w:val="000000"/>
                <w:sz w:val="22"/>
                <w:szCs w:val="22"/>
              </w:rPr>
            </w:pPr>
            <w:r w:rsidRPr="002013CA">
              <w:rPr>
                <w:color w:val="000000"/>
                <w:sz w:val="22"/>
                <w:szCs w:val="22"/>
              </w:rPr>
              <w:t>7.</w:t>
            </w:r>
          </w:p>
        </w:tc>
        <w:tc>
          <w:tcPr>
            <w:tcW w:w="3969" w:type="dxa"/>
          </w:tcPr>
          <w:p w:rsidR="00275173" w:rsidRPr="002013CA" w:rsidRDefault="00275173" w:rsidP="00551E4E">
            <w:pPr>
              <w:rPr>
                <w:color w:val="000000"/>
                <w:sz w:val="22"/>
                <w:szCs w:val="22"/>
              </w:rPr>
            </w:pPr>
            <w:r w:rsidRPr="002013CA">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2013CA" w:rsidRDefault="00275173" w:rsidP="00551E4E">
            <w:pPr>
              <w:rPr>
                <w:color w:val="000000"/>
                <w:sz w:val="22"/>
                <w:szCs w:val="22"/>
              </w:rPr>
            </w:pPr>
            <w:r w:rsidRPr="002013CA">
              <w:rPr>
                <w:color w:val="000000"/>
                <w:sz w:val="22"/>
                <w:szCs w:val="22"/>
              </w:rPr>
              <w:t>https://www.mos.ru/dgi/</w:t>
            </w:r>
          </w:p>
        </w:tc>
      </w:tr>
    </w:tbl>
    <w:p w:rsidR="00275173" w:rsidRDefault="00275173" w:rsidP="00275173">
      <w:pPr>
        <w:pStyle w:val="a3"/>
        <w:tabs>
          <w:tab w:val="left" w:pos="567"/>
        </w:tabs>
        <w:jc w:val="center"/>
        <w:rPr>
          <w:b/>
          <w:sz w:val="20"/>
        </w:rPr>
      </w:pPr>
    </w:p>
    <w:sectPr w:rsidR="00275173" w:rsidSect="00F537F7">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30E81"/>
    <w:rsid w:val="00034439"/>
    <w:rsid w:val="000478AD"/>
    <w:rsid w:val="00082A98"/>
    <w:rsid w:val="000A5257"/>
    <w:rsid w:val="000B28D9"/>
    <w:rsid w:val="000C06CE"/>
    <w:rsid w:val="000C5EDE"/>
    <w:rsid w:val="000E63AA"/>
    <w:rsid w:val="00171043"/>
    <w:rsid w:val="001D2F7E"/>
    <w:rsid w:val="002013CA"/>
    <w:rsid w:val="00222D48"/>
    <w:rsid w:val="0022664A"/>
    <w:rsid w:val="00234297"/>
    <w:rsid w:val="00247D68"/>
    <w:rsid w:val="0027125C"/>
    <w:rsid w:val="00275173"/>
    <w:rsid w:val="00347514"/>
    <w:rsid w:val="003B0EB8"/>
    <w:rsid w:val="00430B29"/>
    <w:rsid w:val="00433D0C"/>
    <w:rsid w:val="00436AE7"/>
    <w:rsid w:val="00460793"/>
    <w:rsid w:val="0046352A"/>
    <w:rsid w:val="00486448"/>
    <w:rsid w:val="004A31C5"/>
    <w:rsid w:val="004A5EAC"/>
    <w:rsid w:val="004B2123"/>
    <w:rsid w:val="004C1DD7"/>
    <w:rsid w:val="004E3A2F"/>
    <w:rsid w:val="004F7C29"/>
    <w:rsid w:val="0050337E"/>
    <w:rsid w:val="00522A17"/>
    <w:rsid w:val="005413C6"/>
    <w:rsid w:val="00551E4E"/>
    <w:rsid w:val="0057173F"/>
    <w:rsid w:val="00583803"/>
    <w:rsid w:val="00587537"/>
    <w:rsid w:val="005A05F0"/>
    <w:rsid w:val="005A769F"/>
    <w:rsid w:val="005C20E0"/>
    <w:rsid w:val="005D4BC3"/>
    <w:rsid w:val="005E2C27"/>
    <w:rsid w:val="005E6C60"/>
    <w:rsid w:val="006017FA"/>
    <w:rsid w:val="00622949"/>
    <w:rsid w:val="00684FA5"/>
    <w:rsid w:val="00734F9C"/>
    <w:rsid w:val="0075071B"/>
    <w:rsid w:val="00760227"/>
    <w:rsid w:val="007A4C9A"/>
    <w:rsid w:val="007B2DAC"/>
    <w:rsid w:val="007C04A3"/>
    <w:rsid w:val="007C2CD0"/>
    <w:rsid w:val="008F1962"/>
    <w:rsid w:val="00903907"/>
    <w:rsid w:val="00912CE1"/>
    <w:rsid w:val="00936AD1"/>
    <w:rsid w:val="00956359"/>
    <w:rsid w:val="009A2D02"/>
    <w:rsid w:val="009A7D19"/>
    <w:rsid w:val="00A37099"/>
    <w:rsid w:val="00A73765"/>
    <w:rsid w:val="00A94C62"/>
    <w:rsid w:val="00AB163B"/>
    <w:rsid w:val="00AC0843"/>
    <w:rsid w:val="00AD5DF1"/>
    <w:rsid w:val="00B250DD"/>
    <w:rsid w:val="00B51ECB"/>
    <w:rsid w:val="00B87882"/>
    <w:rsid w:val="00BA6A50"/>
    <w:rsid w:val="00BB599A"/>
    <w:rsid w:val="00BC520E"/>
    <w:rsid w:val="00C00015"/>
    <w:rsid w:val="00C374FC"/>
    <w:rsid w:val="00C660FF"/>
    <w:rsid w:val="00C73FF3"/>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23ED"/>
  <w15:docId w15:val="{01BE56AB-E292-48AB-AAC4-AF8C122F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Ю.Е.</dc:creator>
  <cp:keywords/>
  <dc:description/>
  <cp:lastModifiedBy>Федорчук А.В.</cp:lastModifiedBy>
  <cp:revision>8</cp:revision>
  <cp:lastPrinted>2022-12-23T08:09:00Z</cp:lastPrinted>
  <dcterms:created xsi:type="dcterms:W3CDTF">2023-09-21T07:28:00Z</dcterms:created>
  <dcterms:modified xsi:type="dcterms:W3CDTF">2023-09-25T13:05:00Z</dcterms:modified>
</cp:coreProperties>
</file>